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0A" w:rsidRPr="00427EE6" w:rsidRDefault="00A87B0A" w:rsidP="00A87B0A">
      <w:pPr>
        <w:jc w:val="center"/>
        <w:rPr>
          <w:b/>
          <w:bCs/>
          <w:sz w:val="28"/>
          <w:szCs w:val="28"/>
        </w:rPr>
      </w:pPr>
      <w:r w:rsidRPr="00427EE6">
        <w:rPr>
          <w:b/>
          <w:bCs/>
          <w:sz w:val="28"/>
          <w:szCs w:val="28"/>
        </w:rPr>
        <w:t xml:space="preserve">Аннотация к рабочей программе по </w:t>
      </w:r>
      <w:r>
        <w:rPr>
          <w:b/>
          <w:bCs/>
          <w:sz w:val="28"/>
          <w:szCs w:val="28"/>
        </w:rPr>
        <w:t>мировой художественной культуре в 11</w:t>
      </w:r>
      <w:r w:rsidRPr="00427EE6">
        <w:rPr>
          <w:b/>
          <w:bCs/>
          <w:sz w:val="28"/>
          <w:szCs w:val="28"/>
        </w:rPr>
        <w:t xml:space="preserve"> классе </w:t>
      </w:r>
    </w:p>
    <w:p w:rsidR="00A87B0A" w:rsidRDefault="00A87B0A" w:rsidP="00A87B0A">
      <w:pPr>
        <w:jc w:val="center"/>
        <w:rPr>
          <w:b/>
          <w:bCs/>
          <w:sz w:val="28"/>
          <w:szCs w:val="28"/>
        </w:rPr>
      </w:pPr>
      <w:r w:rsidRPr="00427EE6">
        <w:rPr>
          <w:b/>
          <w:bCs/>
          <w:sz w:val="28"/>
          <w:szCs w:val="28"/>
        </w:rPr>
        <w:t xml:space="preserve"> 2019-2020 учебный год</w:t>
      </w:r>
    </w:p>
    <w:p w:rsidR="00A87B0A" w:rsidRPr="00427EE6" w:rsidRDefault="00A87B0A" w:rsidP="00A87B0A">
      <w:pPr>
        <w:jc w:val="center"/>
        <w:rPr>
          <w:b/>
          <w:bCs/>
          <w:sz w:val="28"/>
          <w:szCs w:val="28"/>
        </w:rPr>
      </w:pPr>
    </w:p>
    <w:p w:rsidR="00A87B0A" w:rsidRPr="00A87B0A" w:rsidRDefault="00A87B0A" w:rsidP="00A87B0A">
      <w:pPr>
        <w:rPr>
          <w:rFonts w:cs="Arial"/>
          <w:szCs w:val="20"/>
        </w:rPr>
      </w:pPr>
      <w:r w:rsidRPr="00A87B0A">
        <w:t>Программа разработана  с учётом ФКГОС (2004г) на основе</w:t>
      </w:r>
      <w:r w:rsidRPr="00A87B0A">
        <w:rPr>
          <w:szCs w:val="28"/>
        </w:rPr>
        <w:t xml:space="preserve"> </w:t>
      </w:r>
      <w:r w:rsidRPr="00A87B0A">
        <w:t xml:space="preserve">программы </w:t>
      </w:r>
      <w:r w:rsidRPr="00A87B0A">
        <w:rPr>
          <w:rFonts w:cs="Arial"/>
          <w:szCs w:val="20"/>
        </w:rPr>
        <w:t xml:space="preserve">Данилова Г.И. Мировая художественная культура: </w:t>
      </w:r>
      <w:r w:rsidRPr="00A87B0A">
        <w:t>5-11 классы</w:t>
      </w:r>
      <w:r w:rsidRPr="00A87B0A">
        <w:rPr>
          <w:rFonts w:cs="Arial"/>
          <w:szCs w:val="20"/>
        </w:rPr>
        <w:t xml:space="preserve">. </w:t>
      </w:r>
      <w:r w:rsidRPr="00A87B0A">
        <w:t xml:space="preserve">Составитель Г.И. Данилова - </w:t>
      </w:r>
      <w:proofErr w:type="spellStart"/>
      <w:r w:rsidRPr="00A87B0A">
        <w:t>М.:Дрофа</w:t>
      </w:r>
      <w:proofErr w:type="spellEnd"/>
      <w:r w:rsidRPr="00A87B0A">
        <w:t>, 2011 г.</w:t>
      </w:r>
      <w:r w:rsidRPr="00A87B0A">
        <w:rPr>
          <w:rFonts w:cs="Arial"/>
          <w:szCs w:val="20"/>
        </w:rPr>
        <w:t xml:space="preserve"> Учебник для общеобразовательных учреждений / </w:t>
      </w:r>
      <w:r w:rsidRPr="00A87B0A">
        <w:t>Г.И. Данилова «Мировая художественная литература» 11 класс М «Дрофа» 2010 г.</w:t>
      </w:r>
    </w:p>
    <w:p w:rsidR="00A87B0A" w:rsidRDefault="00A87B0A" w:rsidP="00A87B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0A" w:rsidRPr="00427EE6" w:rsidRDefault="00A87B0A" w:rsidP="00A87B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0A" w:rsidRDefault="00A87B0A" w:rsidP="00A87B0A">
      <w:pPr>
        <w:ind w:left="360"/>
      </w:pPr>
      <w:r w:rsidRPr="009856E5">
        <w:rPr>
          <w:b/>
        </w:rPr>
        <w:t>Цель:</w:t>
      </w:r>
      <w:r>
        <w:t xml:space="preserve"> показать мировую художественную культуру в тесной взаимосвязи с историей развития цивилизации; использовать силу воздействия различных видов иску</w:t>
      </w:r>
      <w:proofErr w:type="gramStart"/>
      <w:r>
        <w:t>сств  дл</w:t>
      </w:r>
      <w:proofErr w:type="gramEnd"/>
      <w:r>
        <w:t>я формирования личности учащихся; развить способности к восприятию прекрасного, быть грамотным читателем, зрителем, слушателем, понимать язык искусства;</w:t>
      </w:r>
    </w:p>
    <w:p w:rsidR="00A87B0A" w:rsidRDefault="00A87B0A" w:rsidP="00A87B0A">
      <w:pPr>
        <w:ind w:left="360"/>
      </w:pPr>
      <w:r>
        <w:t>воспитать понимание искусства, его закономерное развитие в процессе развития общества, знать жизненные корни искусства и их влияние на эстетическое развитие человечества, приобретение основ анализа архитектуры, скульптуры, живописи, литературных  памятников, уметь объяснить логический переход от одного художественного мышления к другому в контексте исторического развития общества.</w:t>
      </w:r>
    </w:p>
    <w:p w:rsidR="00A87B0A" w:rsidRDefault="00A87B0A" w:rsidP="00A87B0A">
      <w:pPr>
        <w:ind w:left="360"/>
      </w:pPr>
    </w:p>
    <w:p w:rsidR="00A87B0A" w:rsidRDefault="00A87B0A" w:rsidP="00A87B0A"/>
    <w:p w:rsidR="00A87B0A" w:rsidRDefault="00A87B0A" w:rsidP="00A87B0A"/>
    <w:p w:rsidR="00A87B0A" w:rsidRPr="00427EE6" w:rsidRDefault="00A87B0A" w:rsidP="00A87B0A">
      <w:pPr>
        <w:pStyle w:val="a3"/>
        <w:rPr>
          <w:rFonts w:ascii="Times New Roman" w:hAnsi="Times New Roman"/>
          <w:sz w:val="28"/>
          <w:szCs w:val="28"/>
        </w:rPr>
      </w:pPr>
    </w:p>
    <w:p w:rsidR="00A87B0A" w:rsidRPr="00427EE6" w:rsidRDefault="00A87B0A" w:rsidP="00A87B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A87B0A" w:rsidRPr="00427EE6" w:rsidRDefault="00A87B0A" w:rsidP="00A87B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A87B0A" w:rsidRPr="00A87B0A" w:rsidRDefault="00A87B0A" w:rsidP="00A87B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7B0A">
        <w:rPr>
          <w:rFonts w:ascii="Times New Roman" w:hAnsi="Times New Roman"/>
          <w:sz w:val="24"/>
          <w:szCs w:val="24"/>
        </w:rPr>
        <w:t xml:space="preserve"> Художественная культура нового времени.  (8часов)</w:t>
      </w:r>
    </w:p>
    <w:p w:rsidR="00A87B0A" w:rsidRPr="00A87B0A" w:rsidRDefault="00A87B0A" w:rsidP="00A87B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7B0A">
        <w:rPr>
          <w:rFonts w:ascii="Times New Roman" w:hAnsi="Times New Roman"/>
          <w:sz w:val="24"/>
          <w:szCs w:val="24"/>
        </w:rPr>
        <w:t>Художественная культура XIX в.(5часов)</w:t>
      </w:r>
    </w:p>
    <w:p w:rsidR="00A87B0A" w:rsidRPr="00A87B0A" w:rsidRDefault="00A87B0A" w:rsidP="00A87B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7B0A">
        <w:rPr>
          <w:rFonts w:ascii="Times New Roman" w:hAnsi="Times New Roman"/>
          <w:sz w:val="24"/>
          <w:szCs w:val="24"/>
        </w:rPr>
        <w:t>Художественная культура конца XIX - XX в. (8часов)</w:t>
      </w:r>
    </w:p>
    <w:p w:rsidR="00A87B0A" w:rsidRPr="00A87B0A" w:rsidRDefault="00A87B0A" w:rsidP="00A87B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7B0A">
        <w:rPr>
          <w:rFonts w:ascii="Times New Roman" w:hAnsi="Times New Roman"/>
          <w:sz w:val="24"/>
          <w:szCs w:val="24"/>
        </w:rPr>
        <w:t>Художественная культура  ХХ века (13 часов)</w:t>
      </w:r>
    </w:p>
    <w:p w:rsidR="00A87B0A" w:rsidRDefault="00A87B0A" w:rsidP="00A87B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A87B0A" w:rsidRPr="00427EE6" w:rsidRDefault="00A87B0A" w:rsidP="00A87B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A87B0A" w:rsidRPr="00427EE6" w:rsidRDefault="00A87B0A" w:rsidP="00A87B0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87B0A" w:rsidRPr="00427EE6" w:rsidRDefault="00A87B0A" w:rsidP="00A87B0A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A87B0A" w:rsidRPr="00F75742" w:rsidRDefault="00A87B0A" w:rsidP="00A87B0A">
      <w:pPr>
        <w:ind w:firstLine="142"/>
        <w:contextualSpacing/>
        <w:jc w:val="both"/>
      </w:pPr>
      <w:r w:rsidRPr="00427EE6">
        <w:rPr>
          <w:b/>
          <w:sz w:val="28"/>
          <w:szCs w:val="28"/>
        </w:rPr>
        <w:t xml:space="preserve">        </w:t>
      </w:r>
      <w:r w:rsidRPr="00F75742"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t>Тацинская</w:t>
      </w:r>
      <w:proofErr w:type="spellEnd"/>
      <w:r w:rsidRPr="00F75742">
        <w:t xml:space="preserve"> средн</w:t>
      </w:r>
      <w:r>
        <w:t>яя общеобразовательная школа № 3</w:t>
      </w:r>
      <w:r w:rsidRPr="00F75742">
        <w:t xml:space="preserve"> предусмотрено обязательное изучение </w:t>
      </w:r>
      <w:r w:rsidR="00D60BC3">
        <w:t>МХК  на этапе основного</w:t>
      </w:r>
      <w:r>
        <w:t xml:space="preserve"> </w:t>
      </w:r>
      <w:r w:rsidRPr="00F75742">
        <w:t>общего образования в 1</w:t>
      </w:r>
      <w:r>
        <w:t>1 классе в объеме 34</w:t>
      </w:r>
      <w:r w:rsidRPr="00F75742">
        <w:t xml:space="preserve"> часов. Согласно календарному учебному графику и расписанию уроков на 2019 - 2020 учеб</w:t>
      </w:r>
      <w:r>
        <w:t xml:space="preserve">ный год в МБОУ </w:t>
      </w:r>
      <w:proofErr w:type="spellStart"/>
      <w:r>
        <w:t>Тацинская</w:t>
      </w:r>
      <w:proofErr w:type="spellEnd"/>
      <w:r>
        <w:t xml:space="preserve"> СОШ № 3</w:t>
      </w:r>
      <w:r w:rsidRPr="00F75742">
        <w:t xml:space="preserve"> </w:t>
      </w:r>
      <w:r>
        <w:t>курс программы реализуется за 34 часа</w:t>
      </w:r>
      <w:r w:rsidRPr="00F75742">
        <w:t>.  Учебный материал изучается в полном объеме.</w:t>
      </w:r>
    </w:p>
    <w:p w:rsidR="00A87B0A" w:rsidRDefault="00A87B0A" w:rsidP="00A87B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7B0A" w:rsidRDefault="00A87B0A" w:rsidP="00A87B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7B0A" w:rsidRDefault="00A87B0A" w:rsidP="00A87B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7B0A" w:rsidRPr="00427EE6" w:rsidRDefault="00A87B0A" w:rsidP="00A87B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7B0A" w:rsidRDefault="00A87B0A" w:rsidP="00A87B0A">
      <w:pPr>
        <w:ind w:left="360"/>
        <w:rPr>
          <w:b/>
        </w:rPr>
      </w:pPr>
      <w:r w:rsidRPr="00427EE6">
        <w:rPr>
          <w:b/>
          <w:sz w:val="28"/>
          <w:szCs w:val="28"/>
        </w:rPr>
        <w:t xml:space="preserve">Составитель: </w:t>
      </w:r>
      <w:r>
        <w:rPr>
          <w:sz w:val="28"/>
          <w:szCs w:val="28"/>
        </w:rPr>
        <w:t>Бондаренко Александра Борисовна</w:t>
      </w:r>
      <w:r w:rsidR="00513932">
        <w:rPr>
          <w:sz w:val="28"/>
          <w:szCs w:val="28"/>
        </w:rPr>
        <w:t>, учитель МХК.</w:t>
      </w:r>
      <w:bookmarkStart w:id="0" w:name="_GoBack"/>
      <w:bookmarkEnd w:id="0"/>
    </w:p>
    <w:p w:rsidR="00A87B0A" w:rsidRDefault="00A87B0A" w:rsidP="00A87B0A">
      <w:pPr>
        <w:ind w:left="360"/>
        <w:rPr>
          <w:b/>
        </w:rPr>
      </w:pPr>
    </w:p>
    <w:p w:rsidR="00A87B0A" w:rsidRDefault="00A87B0A" w:rsidP="00A87B0A">
      <w:pPr>
        <w:ind w:left="360"/>
        <w:rPr>
          <w:b/>
        </w:rPr>
      </w:pPr>
    </w:p>
    <w:p w:rsidR="00A87B0A" w:rsidRDefault="00A87B0A" w:rsidP="00A87B0A">
      <w:pPr>
        <w:ind w:left="360"/>
        <w:rPr>
          <w:b/>
        </w:rPr>
      </w:pPr>
    </w:p>
    <w:p w:rsidR="00A87B0A" w:rsidRDefault="00A87B0A" w:rsidP="00A87B0A">
      <w:pPr>
        <w:ind w:left="360"/>
        <w:rPr>
          <w:b/>
        </w:rPr>
      </w:pPr>
    </w:p>
    <w:p w:rsidR="00A87B0A" w:rsidRDefault="00A87B0A" w:rsidP="00A87B0A">
      <w:pPr>
        <w:ind w:left="360"/>
        <w:rPr>
          <w:b/>
        </w:rPr>
      </w:pPr>
    </w:p>
    <w:sectPr w:rsidR="00A87B0A" w:rsidSect="005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7132B"/>
    <w:multiLevelType w:val="hybridMultilevel"/>
    <w:tmpl w:val="03B0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B0A"/>
    <w:rsid w:val="00513932"/>
    <w:rsid w:val="005E1199"/>
    <w:rsid w:val="00A87B0A"/>
    <w:rsid w:val="00B57195"/>
    <w:rsid w:val="00C45A09"/>
    <w:rsid w:val="00D6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7B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87B0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87B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3</cp:revision>
  <dcterms:created xsi:type="dcterms:W3CDTF">2019-10-17T17:01:00Z</dcterms:created>
  <dcterms:modified xsi:type="dcterms:W3CDTF">2019-10-18T11:57:00Z</dcterms:modified>
</cp:coreProperties>
</file>